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53" w:rsidRPr="00E92653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26282F"/>
          <w:sz w:val="28"/>
          <w:szCs w:val="28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      </w:t>
      </w:r>
      <w:r w:rsidRPr="002D4ACA">
        <w:rPr>
          <w:rFonts w:ascii="Times New Roman" w:eastAsia="Calibri" w:hAnsi="Times New Roman" w:cs="Times New Roman"/>
          <w:bCs/>
          <w:noProof/>
          <w:color w:val="26282F"/>
          <w:sz w:val="28"/>
          <w:szCs w:val="28"/>
          <w:lang w:eastAsia="ru-RU"/>
        </w:rPr>
        <w:drawing>
          <wp:inline distT="0" distB="0" distL="0" distR="0" wp14:anchorId="58AB4BEC" wp14:editId="3E8C94C5">
            <wp:extent cx="504825" cy="781050"/>
            <wp:effectExtent l="19050" t="0" r="9525" b="0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0301">
        <w:rPr>
          <w:rFonts w:ascii="Times New Roman" w:eastAsia="Calibri" w:hAnsi="Times New Roman" w:cs="Times New Roman"/>
          <w:sz w:val="20"/>
          <w:szCs w:val="24"/>
        </w:rPr>
        <w:t xml:space="preserve">                                                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ACA">
        <w:rPr>
          <w:rFonts w:ascii="Times New Roman" w:eastAsia="Calibri" w:hAnsi="Times New Roman" w:cs="Times New Roman"/>
          <w:sz w:val="28"/>
          <w:szCs w:val="28"/>
        </w:rPr>
        <w:t>МУ «Грозненский РОО»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2D4ACA">
        <w:rPr>
          <w:rFonts w:ascii="Times New Roman" w:eastAsia="SimSu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«СРЕДНЯЯ ОБЩЕОБРАЗОВАТЕЛЬНАЯ ШКОЛА С. </w:t>
      </w:r>
      <w:proofErr w:type="gram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ВИНОГРАДНОЕ</w:t>
      </w:r>
      <w:proofErr w:type="gram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ACA">
        <w:rPr>
          <w:rFonts w:ascii="Times New Roman" w:eastAsia="Calibri" w:hAnsi="Times New Roman" w:cs="Times New Roman"/>
          <w:b/>
          <w:sz w:val="28"/>
          <w:szCs w:val="28"/>
        </w:rPr>
        <w:t>(МБОУ «СОШ с. Виноградное»)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D4ACA">
        <w:rPr>
          <w:rFonts w:ascii="Times New Roman" w:eastAsia="Calibri" w:hAnsi="Times New Roman" w:cs="Times New Roman"/>
          <w:sz w:val="28"/>
          <w:szCs w:val="28"/>
        </w:rPr>
        <w:t>МХЬ «</w:t>
      </w:r>
      <w:proofErr w:type="spellStart"/>
      <w:r w:rsidRPr="002D4ACA">
        <w:rPr>
          <w:rFonts w:ascii="Times New Roman" w:eastAsia="Calibri" w:hAnsi="Times New Roman" w:cs="Times New Roman"/>
          <w:sz w:val="28"/>
          <w:szCs w:val="28"/>
        </w:rPr>
        <w:t>Грозненски</w:t>
      </w:r>
      <w:proofErr w:type="spellEnd"/>
      <w:r w:rsidRPr="002D4ACA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proofErr w:type="gramStart"/>
      <w:r w:rsidRPr="002D4AC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gramEnd"/>
      <w:r w:rsidRPr="002D4ACA">
        <w:rPr>
          <w:rFonts w:ascii="Times New Roman" w:eastAsia="Calibri" w:hAnsi="Times New Roman" w:cs="Times New Roman"/>
          <w:sz w:val="28"/>
          <w:szCs w:val="28"/>
        </w:rPr>
        <w:t>ДО»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Муниципальни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бюджетни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йуккъерчу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дешаран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хьукмат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ACA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2D4ACA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ВИНОГРАДНЕРА</w:t>
      </w:r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ЙУККЪЕРА ЙУКЪАРАДЕШАРАН ИШКОЛ»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D4ACA">
        <w:rPr>
          <w:rFonts w:ascii="Times New Roman" w:eastAsia="Calibri" w:hAnsi="Times New Roman" w:cs="Times New Roman"/>
          <w:b/>
          <w:sz w:val="28"/>
          <w:szCs w:val="28"/>
        </w:rPr>
        <w:t>(МБЙДХЬ «</w:t>
      </w:r>
      <w:proofErr w:type="spellStart"/>
      <w:r w:rsidRPr="002D4ACA">
        <w:rPr>
          <w:rFonts w:ascii="Times New Roman" w:eastAsia="Calibri" w:hAnsi="Times New Roman" w:cs="Times New Roman"/>
          <w:b/>
          <w:sz w:val="28"/>
          <w:szCs w:val="28"/>
        </w:rPr>
        <w:t>Винограднера</w:t>
      </w:r>
      <w:proofErr w:type="spellEnd"/>
      <w:r w:rsidRPr="002D4ACA">
        <w:rPr>
          <w:rFonts w:ascii="Times New Roman" w:eastAsia="Calibri" w:hAnsi="Times New Roman" w:cs="Times New Roman"/>
          <w:b/>
          <w:sz w:val="28"/>
          <w:szCs w:val="28"/>
        </w:rPr>
        <w:t xml:space="preserve"> ЙЙИ»)</w:t>
      </w:r>
    </w:p>
    <w:p w:rsidR="00E92653" w:rsidRPr="002D4ACA" w:rsidRDefault="00E92653" w:rsidP="00E926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301" w:rsidRDefault="000D6925" w:rsidP="00E92653">
      <w:pPr>
        <w:spacing w:after="0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4D1D099" wp14:editId="403C4BE2">
            <wp:simplePos x="0" y="0"/>
            <wp:positionH relativeFrom="margin">
              <wp:posOffset>-790575</wp:posOffset>
            </wp:positionH>
            <wp:positionV relativeFrom="margin">
              <wp:posOffset>0</wp:posOffset>
            </wp:positionV>
            <wp:extent cx="1675130" cy="586740"/>
            <wp:effectExtent l="0" t="0" r="127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3" t="28845" r="33818" b="3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D6925" w:rsidRDefault="000D6925" w:rsidP="000D692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p w:rsidR="00F87D61" w:rsidRPr="000D6925" w:rsidRDefault="00F87D61" w:rsidP="000D6925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p w:rsidR="000D6925" w:rsidRDefault="000D6925" w:rsidP="000D6925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Центр цифрового и гуманитарного профилей</w:t>
      </w:r>
      <w:r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D6925" w:rsidRPr="000D6925" w:rsidRDefault="000D6925" w:rsidP="000D6925">
      <w:pPr>
        <w:widowControl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  <w:t>«Точка Роста»</w:t>
      </w:r>
    </w:p>
    <w:p w:rsidR="00E95443" w:rsidRDefault="00E95443"/>
    <w:p w:rsidR="000D6925" w:rsidRDefault="000D6925"/>
    <w:p w:rsid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6691" w:rsidRDefault="00376691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P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25">
        <w:rPr>
          <w:rFonts w:ascii="Times New Roman" w:hAnsi="Times New Roman" w:cs="Times New Roman"/>
          <w:b/>
          <w:sz w:val="28"/>
          <w:szCs w:val="28"/>
        </w:rPr>
        <w:t>Порядок работы структурного подразделения</w:t>
      </w:r>
    </w:p>
    <w:p w:rsidR="000D6925" w:rsidRPr="000D6925" w:rsidRDefault="000D6925" w:rsidP="000D6925">
      <w:pPr>
        <w:spacing w:after="0"/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</w:pPr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 xml:space="preserve">            Центр цифрового и гуманитарного профилей «Точка Роста»</w:t>
      </w:r>
    </w:p>
    <w:p w:rsidR="000D6925" w:rsidRPr="000D6925" w:rsidRDefault="000D6925" w:rsidP="000D69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на 202</w:t>
      </w:r>
      <w:r w:rsidR="00E92653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5</w:t>
      </w:r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-202</w:t>
      </w:r>
      <w:r w:rsidR="00E92653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>6</w:t>
      </w:r>
      <w:bookmarkStart w:id="0" w:name="_GoBack"/>
      <w:bookmarkEnd w:id="0"/>
      <w:r w:rsidRPr="000D6925">
        <w:rPr>
          <w:rFonts w:ascii="Times New Roman" w:eastAsia="Arial" w:hAnsi="Times New Roman" w:cs="Times New Roman"/>
          <w:b/>
          <w:sz w:val="28"/>
          <w:szCs w:val="28"/>
          <w:shd w:val="clear" w:color="auto" w:fill="FFFFFF"/>
        </w:rPr>
        <w:t xml:space="preserve"> учебный год</w:t>
      </w: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0D6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925" w:rsidRDefault="000D6925" w:rsidP="00960301">
      <w:pPr>
        <w:rPr>
          <w:rFonts w:ascii="Times New Roman" w:hAnsi="Times New Roman" w:cs="Times New Roman"/>
          <w:b/>
          <w:sz w:val="28"/>
          <w:szCs w:val="28"/>
        </w:rPr>
      </w:pPr>
    </w:p>
    <w:p w:rsidR="00960301" w:rsidRDefault="00960301" w:rsidP="00960301">
      <w:pPr>
        <w:rPr>
          <w:rFonts w:ascii="Times New Roman" w:hAnsi="Times New Roman" w:cs="Times New Roman"/>
          <w:b/>
          <w:sz w:val="28"/>
          <w:szCs w:val="28"/>
        </w:rPr>
      </w:pPr>
    </w:p>
    <w:p w:rsidR="000D6925" w:rsidRPr="00376691" w:rsidRDefault="000D6925" w:rsidP="003766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6691">
        <w:rPr>
          <w:rFonts w:ascii="Times New Roman" w:hAnsi="Times New Roman" w:cs="Times New Roman"/>
          <w:b/>
          <w:sz w:val="24"/>
          <w:szCs w:val="24"/>
        </w:rPr>
        <w:t>Регламентирование образовательного процесса на неделю.</w:t>
      </w:r>
    </w:p>
    <w:p w:rsidR="000D6925" w:rsidRPr="00376691" w:rsidRDefault="000D6925" w:rsidP="000D6925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hAnsi="Times New Roman" w:cs="Times New Roman"/>
          <w:sz w:val="24"/>
          <w:szCs w:val="24"/>
        </w:rPr>
        <w:t xml:space="preserve">В структурном подразделении 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Центра </w:t>
      </w:r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естественн</w:t>
      </w:r>
      <w:proofErr w:type="gramStart"/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о-</w:t>
      </w:r>
      <w:proofErr w:type="gramEnd"/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научного направления 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«Точка Роста» устанавливается продолжите</w:t>
      </w:r>
      <w:r w:rsid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льность учебной недели  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5</w:t>
      </w:r>
      <w:r w:rsid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дней.</w:t>
      </w:r>
    </w:p>
    <w:p w:rsidR="000D6925" w:rsidRPr="00376691" w:rsidRDefault="000D6925" w:rsidP="000D6925">
      <w:pPr>
        <w:pStyle w:val="a5"/>
        <w:widowControl w:val="0"/>
        <w:numPr>
          <w:ilvl w:val="0"/>
          <w:numId w:val="1"/>
        </w:num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Режим работы Центра</w:t>
      </w:r>
    </w:p>
    <w:p w:rsidR="000D6925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Понедельник- пятница: с </w:t>
      </w:r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8: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0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0 до 1</w:t>
      </w:r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8:10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В 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субботу, 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воскресенье и праздничные дни (установленные законодательством РФ) структурное подразделение Центр цифрового и гуманитарного профилей «Точка Роста» не работает.</w:t>
      </w:r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На период школьных каникул приказом директора устанавливается особый график работы структурного подразделения Центр цифрового и гуманитарного профилей «Точка Роста»</w:t>
      </w:r>
      <w:proofErr w:type="gramStart"/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.</w:t>
      </w:r>
      <w:proofErr w:type="gramEnd"/>
    </w:p>
    <w:p w:rsidR="00F519A8" w:rsidRPr="00376691" w:rsidRDefault="00F519A8" w:rsidP="00376691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Учебные занятия начинаются в </w:t>
      </w:r>
      <w:r w:rsidR="003201EB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8: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0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0. Учебные занятия регламентируются расписанием уроков. В первую половину дня на базе Центра проводятся уроки по трем предметным областям- 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физика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 </w:t>
      </w:r>
      <w:r w:rsidR="00F87D6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химия и биология</w:t>
      </w:r>
      <w:r w:rsidRPr="0037669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 В свободное время, согласно заявкам, в кабинетах Центра допускается проведение уроков других предметных областей.</w:t>
      </w:r>
    </w:p>
    <w:p w:rsidR="000D6925" w:rsidRPr="00376691" w:rsidRDefault="00F519A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>Во второй половине дня на базе Центра проводятся занятия внеурочной деятельности, занятия по программа</w:t>
      </w:r>
      <w:r w:rsidR="00084488" w:rsidRPr="00376691">
        <w:rPr>
          <w:rFonts w:ascii="Times New Roman" w:hAnsi="Times New Roman" w:cs="Times New Roman"/>
          <w:sz w:val="24"/>
          <w:szCs w:val="24"/>
        </w:rPr>
        <w:t>м дополнительного образования. Эти занятия регламентируются планом, а также расписанием.</w:t>
      </w:r>
    </w:p>
    <w:p w:rsidR="00084488" w:rsidRPr="00376691" w:rsidRDefault="0008448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>Расписание занятий внеурочной деятельности формируется отдельно от расписания уроков. Продолжительность занятий внеурочной деятельности составляет 40 минут.</w:t>
      </w:r>
    </w:p>
    <w:p w:rsidR="00084488" w:rsidRPr="00376691" w:rsidRDefault="00084488" w:rsidP="0037669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6691">
        <w:rPr>
          <w:rFonts w:ascii="Times New Roman" w:hAnsi="Times New Roman" w:cs="Times New Roman"/>
          <w:sz w:val="24"/>
          <w:szCs w:val="24"/>
        </w:rPr>
        <w:t xml:space="preserve">               Расписание звонков на занятия, проводимые в Центре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4488" w:rsidRPr="00376691" w:rsidTr="00084488">
        <w:tc>
          <w:tcPr>
            <w:tcW w:w="4785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Учебные занятия</w:t>
            </w:r>
          </w:p>
        </w:tc>
        <w:tc>
          <w:tcPr>
            <w:tcW w:w="4786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Занятия внеурочной деятельности</w:t>
            </w:r>
          </w:p>
        </w:tc>
      </w:tr>
      <w:tr w:rsidR="00084488" w:rsidRPr="00376691" w:rsidTr="00084488">
        <w:tc>
          <w:tcPr>
            <w:tcW w:w="4785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Первая половина дня</w:t>
            </w:r>
          </w:p>
        </w:tc>
        <w:tc>
          <w:tcPr>
            <w:tcW w:w="4786" w:type="dxa"/>
          </w:tcPr>
          <w:p w:rsidR="00084488" w:rsidRPr="00376691" w:rsidRDefault="00084488" w:rsidP="00084488">
            <w:pPr>
              <w:widowControl w:val="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b/>
                <w:sz w:val="24"/>
                <w:szCs w:val="24"/>
                <w:shd w:val="clear" w:color="auto" w:fill="FFFFFF"/>
              </w:rPr>
              <w:t>Вторая половина дня</w:t>
            </w:r>
          </w:p>
        </w:tc>
      </w:tr>
      <w:tr w:rsidR="00084488" w:rsidRPr="00376691" w:rsidTr="00084488">
        <w:tc>
          <w:tcPr>
            <w:tcW w:w="4785" w:type="dxa"/>
          </w:tcPr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урок. 8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:00- 8:40</w:t>
            </w:r>
          </w:p>
          <w:p w:rsidR="003201EB" w:rsidRPr="00084488" w:rsidRDefault="00084488" w:rsidP="003201EB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урок. 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8:45-9:25</w:t>
            </w:r>
          </w:p>
          <w:p w:rsidR="003201EB" w:rsidRPr="00084488" w:rsidRDefault="00084488" w:rsidP="003201EB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урок. 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9:35-10:15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урок. 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10:25-11:05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урок. 1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1:10-11:50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урок. 1</w:t>
            </w:r>
            <w:r w:rsidR="003201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1:55-12:35</w:t>
            </w:r>
          </w:p>
          <w:p w:rsidR="00084488" w:rsidRPr="00084488" w:rsidRDefault="00084488" w:rsidP="00084488">
            <w:pPr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1занятие1</w:t>
            </w:r>
            <w:r w:rsidR="003201EB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3:00-13:40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37669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2занятие 13</w:t>
            </w:r>
            <w:r w:rsidR="003201EB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:45-14:25</w:t>
            </w:r>
          </w:p>
          <w:p w:rsidR="00084488" w:rsidRPr="00376691" w:rsidRDefault="00084488" w:rsidP="00F519A8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084488" w:rsidRPr="00F519A8" w:rsidRDefault="00084488" w:rsidP="00F519A8">
      <w:pPr>
        <w:widowControl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shd w:val="clear" w:color="auto" w:fill="FFFFFF"/>
        </w:rPr>
      </w:pPr>
    </w:p>
    <w:sectPr w:rsidR="00084488" w:rsidRPr="00F519A8" w:rsidSect="00384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F3F5E"/>
    <w:multiLevelType w:val="hybridMultilevel"/>
    <w:tmpl w:val="1CAA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679DA"/>
    <w:multiLevelType w:val="hybridMultilevel"/>
    <w:tmpl w:val="F0E29042"/>
    <w:lvl w:ilvl="0" w:tplc="EDCADF9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6925"/>
    <w:rsid w:val="00026BF4"/>
    <w:rsid w:val="00060911"/>
    <w:rsid w:val="00065861"/>
    <w:rsid w:val="00084488"/>
    <w:rsid w:val="000D6925"/>
    <w:rsid w:val="00217458"/>
    <w:rsid w:val="002F1C91"/>
    <w:rsid w:val="003201EB"/>
    <w:rsid w:val="00356D8D"/>
    <w:rsid w:val="00376691"/>
    <w:rsid w:val="003841A3"/>
    <w:rsid w:val="003D5808"/>
    <w:rsid w:val="003D6C67"/>
    <w:rsid w:val="00463966"/>
    <w:rsid w:val="00523BA6"/>
    <w:rsid w:val="005A0EDA"/>
    <w:rsid w:val="00695DFF"/>
    <w:rsid w:val="007D7EF1"/>
    <w:rsid w:val="008C2A9E"/>
    <w:rsid w:val="00922A24"/>
    <w:rsid w:val="00960301"/>
    <w:rsid w:val="00975A09"/>
    <w:rsid w:val="009D057B"/>
    <w:rsid w:val="00B063E2"/>
    <w:rsid w:val="00B515D6"/>
    <w:rsid w:val="00B927FB"/>
    <w:rsid w:val="00C35FD2"/>
    <w:rsid w:val="00D02D63"/>
    <w:rsid w:val="00D30723"/>
    <w:rsid w:val="00D544FE"/>
    <w:rsid w:val="00E92653"/>
    <w:rsid w:val="00E95443"/>
    <w:rsid w:val="00EE5904"/>
    <w:rsid w:val="00F519A8"/>
    <w:rsid w:val="00F751B6"/>
    <w:rsid w:val="00F87D61"/>
    <w:rsid w:val="00FB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6925"/>
    <w:pPr>
      <w:ind w:left="720"/>
      <w:contextualSpacing/>
    </w:pPr>
  </w:style>
  <w:style w:type="table" w:styleId="a6">
    <w:name w:val="Table Grid"/>
    <w:basedOn w:val="a1"/>
    <w:uiPriority w:val="59"/>
    <w:rsid w:val="00084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6</cp:revision>
  <dcterms:created xsi:type="dcterms:W3CDTF">2022-05-26T13:20:00Z</dcterms:created>
  <dcterms:modified xsi:type="dcterms:W3CDTF">2026-02-13T09:10:00Z</dcterms:modified>
</cp:coreProperties>
</file>